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01"/>
        <w:gridCol w:w="7333"/>
      </w:tblGrid>
      <w:tr w:rsidR="00B664F3" w14:paraId="45BE4608" w14:textId="77777777" w:rsidTr="00B664F3">
        <w:tc>
          <w:tcPr>
            <w:tcW w:w="2301" w:type="dxa"/>
          </w:tcPr>
          <w:p w14:paraId="1DE3F7C3" w14:textId="2F917161" w:rsidR="00B664F3" w:rsidRDefault="00B664F3" w:rsidP="00140C03">
            <w:pPr>
              <w:tabs>
                <w:tab w:val="left" w:pos="567"/>
                <w:tab w:val="right" w:leader="dot" w:pos="2268"/>
              </w:tabs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9B77339" wp14:editId="0DCC3B82">
                  <wp:extent cx="1323975" cy="679004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441" cy="68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3" w:type="dxa"/>
            <w:vAlign w:val="center"/>
          </w:tcPr>
          <w:p w14:paraId="4DA4C8F5" w14:textId="21307A38" w:rsidR="00B664F3" w:rsidRPr="00B664F3" w:rsidRDefault="00B664F3" w:rsidP="00B664F3">
            <w:pPr>
              <w:pStyle w:val="Header"/>
              <w:jc w:val="center"/>
              <w:rPr>
                <w:b/>
                <w:bCs/>
                <w:caps/>
                <w:color w:val="000000" w:themeColor="text1"/>
              </w:rPr>
            </w:pPr>
            <w:r w:rsidRPr="00B664F3">
              <w:rPr>
                <w:b/>
                <w:bCs/>
                <w:caps/>
                <w:color w:val="000000" w:themeColor="text1"/>
                <w:sz w:val="24"/>
                <w:szCs w:val="24"/>
              </w:rPr>
              <w:t>iacuc duty of care consent form - external partners</w:t>
            </w:r>
          </w:p>
        </w:tc>
      </w:tr>
    </w:tbl>
    <w:p w14:paraId="631FD462" w14:textId="5723A4AB" w:rsidR="00B664F3" w:rsidRDefault="00B664F3" w:rsidP="00140C03">
      <w:pPr>
        <w:tabs>
          <w:tab w:val="left" w:pos="567"/>
          <w:tab w:val="right" w:leader="dot" w:pos="2268"/>
        </w:tabs>
        <w:rPr>
          <w:sz w:val="16"/>
          <w:szCs w:val="16"/>
        </w:rPr>
      </w:pPr>
    </w:p>
    <w:tbl>
      <w:tblPr>
        <w:tblW w:w="9591" w:type="dxa"/>
        <w:tblLook w:val="04A0" w:firstRow="1" w:lastRow="0" w:firstColumn="1" w:lastColumn="0" w:noHBand="0" w:noVBand="1"/>
      </w:tblPr>
      <w:tblGrid>
        <w:gridCol w:w="9591"/>
      </w:tblGrid>
      <w:tr w:rsidR="00B664F3" w:rsidRPr="00B664F3" w14:paraId="168555D2" w14:textId="77777777" w:rsidTr="00B664F3">
        <w:trPr>
          <w:trHeight w:val="288"/>
        </w:trPr>
        <w:tc>
          <w:tcPr>
            <w:tcW w:w="9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82A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 </w:t>
            </w:r>
          </w:p>
          <w:p w14:paraId="2EFC0CD7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AU"/>
              </w:rPr>
            </w:pPr>
            <w:r w:rsidRPr="00B664F3">
              <w:rPr>
                <w:rFonts w:eastAsia="Times New Roman" w:cstheme="minorHAnsi"/>
                <w:b/>
                <w:bCs/>
                <w:color w:val="000000"/>
                <w:u w:val="single"/>
                <w:lang w:eastAsia="en-AU"/>
              </w:rPr>
              <w:t>Preamble:</w:t>
            </w:r>
          </w:p>
        </w:tc>
      </w:tr>
      <w:tr w:rsidR="00B664F3" w:rsidRPr="00B664F3" w14:paraId="31185F05" w14:textId="77777777" w:rsidTr="00B664F3">
        <w:trPr>
          <w:trHeight w:val="1716"/>
        </w:trPr>
        <w:tc>
          <w:tcPr>
            <w:tcW w:w="9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83B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  <w:p w14:paraId="06AB988D" w14:textId="68CE02FE" w:rsidR="007A2EF3" w:rsidRDefault="00B664F3" w:rsidP="007A2E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This form is intended to set out roles, responsibilities, and duty of care for the care and management of animals in external facilities </w:t>
            </w:r>
            <w:r w:rsidRPr="006A695D">
              <w:rPr>
                <w:rFonts w:eastAsia="Times New Roman" w:cstheme="minorHAnsi"/>
                <w:color w:val="000000"/>
                <w:u w:val="single"/>
                <w:lang w:eastAsia="en-AU"/>
              </w:rPr>
              <w:t>that are not</w:t>
            </w: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 controlled or managed by JCUS (e.g., commercial fish farms).</w:t>
            </w:r>
          </w:p>
          <w:p w14:paraId="13C05917" w14:textId="23C99025" w:rsidR="00B664F3" w:rsidRPr="00B664F3" w:rsidRDefault="00B664F3" w:rsidP="007A2E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  <w:p w14:paraId="55269009" w14:textId="4AED6BB8" w:rsidR="00B664F3" w:rsidRPr="00B664F3" w:rsidRDefault="00B664F3" w:rsidP="007A2E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The P</w:t>
            </w:r>
            <w:r w:rsidR="004F6171">
              <w:rPr>
                <w:rFonts w:eastAsia="Times New Roman" w:cstheme="minorHAnsi"/>
                <w:color w:val="000000"/>
                <w:lang w:eastAsia="en-AU"/>
              </w:rPr>
              <w:t xml:space="preserve">rincipal Investigator (PI) </w:t>
            </w: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should submit this form to the IACUC Secretariat prior to commencement of any research or teaching activity and it should be submitted together with the ethics application. </w:t>
            </w:r>
          </w:p>
          <w:p w14:paraId="43708A74" w14:textId="77777777" w:rsidR="00B664F3" w:rsidRPr="00B664F3" w:rsidRDefault="00B664F3" w:rsidP="007A2E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4F7C4E2B" w14:textId="4147FD84" w:rsidR="00B664F3" w:rsidRPr="00B664F3" w:rsidRDefault="00B664F3" w:rsidP="007A2EF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All Unexpected Adverse Events involving IACUC projects, including at commercial facilities, must be reported as soon as practicable, using the IACUC UAE form.</w:t>
            </w:r>
            <w:r w:rsidR="004673A3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Such reporting should specify the special conditions of commercial activities</w:t>
            </w:r>
            <w:r w:rsidR="004673A3" w:rsidRPr="006A695D">
              <w:rPr>
                <w:rFonts w:eastAsia="Times New Roman" w:cstheme="minorHAnsi"/>
                <w:i/>
                <w:iCs/>
                <w:color w:val="000000"/>
                <w:vertAlign w:val="superscript"/>
                <w:lang w:eastAsia="en-AU"/>
              </w:rPr>
              <w:t>1</w:t>
            </w:r>
            <w:r w:rsidR="004673A3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and responsibility for animals not controlled or managed by JCU. </w:t>
            </w:r>
          </w:p>
          <w:p w14:paraId="48E06C4F" w14:textId="77777777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6ECFB324" w14:textId="1B31475B" w:rsidR="004673A3" w:rsidRPr="00B664F3" w:rsidRDefault="004673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6A695D">
              <w:rPr>
                <w:rFonts w:eastAsia="Times New Roman" w:cstheme="minorHAnsi"/>
                <w:color w:val="000000"/>
                <w:vertAlign w:val="superscript"/>
                <w:lang w:eastAsia="en-AU"/>
              </w:rPr>
              <w:t>1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Conditions could include but are not limited to industry-acceptable trade mortalities in fish farms. </w:t>
            </w:r>
          </w:p>
        </w:tc>
      </w:tr>
    </w:tbl>
    <w:p w14:paraId="6DFE63F4" w14:textId="0B7F213A" w:rsidR="00B664F3" w:rsidRDefault="00B664F3" w:rsidP="0001595D">
      <w:pPr>
        <w:spacing w:after="0"/>
        <w:rPr>
          <w:sz w:val="20"/>
          <w:szCs w:val="20"/>
        </w:rPr>
      </w:pPr>
    </w:p>
    <w:p w14:paraId="272A5808" w14:textId="77777777" w:rsidR="00B664F3" w:rsidRDefault="00B664F3" w:rsidP="0001595D">
      <w:pPr>
        <w:spacing w:after="0"/>
        <w:rPr>
          <w:sz w:val="20"/>
          <w:szCs w:val="20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622"/>
        <w:gridCol w:w="3969"/>
        <w:gridCol w:w="4989"/>
      </w:tblGrid>
      <w:tr w:rsidR="00B664F3" w:rsidRPr="00B664F3" w14:paraId="1185BB77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8EEC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CC8BE0" w14:textId="525B5B12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Project title/purpose</w:t>
            </w:r>
          </w:p>
          <w:p w14:paraId="15C1A785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224FF1B1" w14:textId="7080EB37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D3D0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537C98F5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8318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0F1D09" w14:textId="77777777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Award/grant number (if any)</w:t>
            </w:r>
          </w:p>
          <w:p w14:paraId="013318C6" w14:textId="6E1EE39E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0A5F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B664F3" w:rsidRPr="00B664F3" w14:paraId="37BD9261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C80E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E1F493" w14:textId="414454F6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Name &amp; affiliation of PI</w:t>
            </w:r>
          </w:p>
          <w:p w14:paraId="757C2B52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487BA989" w14:textId="08D9A6D5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CEB3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58819D52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5558C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CFD28C" w14:textId="7C8B1154" w:rsidR="00B664F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Project d</w:t>
            </w:r>
            <w:r w:rsidR="00B664F3">
              <w:rPr>
                <w:rFonts w:eastAsia="Times New Roman" w:cstheme="minorHAnsi"/>
                <w:color w:val="000000"/>
                <w:lang w:eastAsia="en-AU"/>
              </w:rPr>
              <w:t>ates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A3E8" w14:textId="0B18C048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Expected Commencement</w:t>
            </w:r>
            <w:r w:rsidR="002670A3">
              <w:rPr>
                <w:rFonts w:eastAsia="Times New Roman" w:cstheme="minorHAnsi"/>
                <w:color w:val="000000"/>
                <w:lang w:eastAsia="en-AU"/>
              </w:rPr>
              <w:t xml:space="preserve"> Date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:  </w:t>
            </w:r>
          </w:p>
          <w:p w14:paraId="6ACD13E8" w14:textId="78DB638E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Completion Date:</w:t>
            </w:r>
            <w:r w:rsidR="002670A3">
              <w:rPr>
                <w:rFonts w:eastAsia="Times New Roman" w:cstheme="minorHAnsi"/>
                <w:color w:val="000000"/>
                <w:lang w:eastAsia="en-AU"/>
              </w:rPr>
              <w:t xml:space="preserve">  </w:t>
            </w:r>
          </w:p>
        </w:tc>
      </w:tr>
      <w:tr w:rsidR="00B664F3" w:rsidRPr="00B664F3" w14:paraId="7D8F9256" w14:textId="77777777" w:rsidTr="00B664F3">
        <w:trPr>
          <w:trHeight w:val="5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3E4F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CECE90" w14:textId="3796CD58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Name, address &amp; contact number of external organisation(s) where animals will be located</w:t>
            </w:r>
          </w:p>
          <w:p w14:paraId="2F5079D1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02CC4FA5" w14:textId="177071EA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12A1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32D15D9F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FB16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A97180" w14:textId="3D5E2064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Name of responsible person for research collaboration at the external organisation</w:t>
            </w:r>
          </w:p>
          <w:p w14:paraId="5F0D7185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4FC6289F" w14:textId="4BD738C3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4D5B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2603CE05" w14:textId="77777777" w:rsidTr="00B664F3">
        <w:trPr>
          <w:trHeight w:val="5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7422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75698C" w14:textId="21C8E950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Role of external organisation(s) in relation to research or teaching protocol</w:t>
            </w:r>
          </w:p>
          <w:p w14:paraId="33AB6E6A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43D0F586" w14:textId="785EC372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DFDC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21669F8F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35A26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D7E109" w14:textId="52B7B5DE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Species of animal</w:t>
            </w:r>
          </w:p>
          <w:p w14:paraId="6CC8EBEC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4AA656D2" w14:textId="632948BA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893C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5E809429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05D7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B5FBDC" w14:textId="730FBA9C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Where will animals be sourced from?</w:t>
            </w:r>
          </w:p>
          <w:p w14:paraId="3D76F8DE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2A610198" w14:textId="11E0EB77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DAB1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2670A3" w:rsidRPr="00B664F3" w14:paraId="6B8ED10D" w14:textId="77777777" w:rsidTr="007139FB">
        <w:trPr>
          <w:trHeight w:val="28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0DD43" w14:textId="77777777" w:rsidR="002670A3" w:rsidRPr="00B664F3" w:rsidRDefault="002670A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C05FA6" w14:textId="183642C7" w:rsidR="002670A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In the context of research conducted by JCU Singapore, has the facility been inspected by a vet or IACUC? </w:t>
            </w:r>
          </w:p>
          <w:p w14:paraId="74AC95DF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52F50A30" w14:textId="6C8C19A2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ABC8" w14:textId="77777777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2670A3" w:rsidRPr="00B664F3" w14:paraId="02CBB380" w14:textId="77777777" w:rsidTr="007139FB">
        <w:trPr>
          <w:trHeight w:val="288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BECE" w14:textId="77777777" w:rsidR="002670A3" w:rsidRPr="00B664F3" w:rsidDel="00117587" w:rsidRDefault="002670A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0D9E5B" w14:textId="77777777" w:rsidR="002670A3" w:rsidRDefault="002670A3" w:rsidP="002670A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670A3">
              <w:rPr>
                <w:rFonts w:eastAsia="Times New Roman" w:cstheme="minorHAnsi"/>
                <w:color w:val="000000"/>
                <w:lang w:eastAsia="en-AU"/>
              </w:rPr>
              <w:t>If so, please provide details.</w:t>
            </w:r>
          </w:p>
          <w:p w14:paraId="7502D201" w14:textId="027113B4" w:rsidR="002670A3" w:rsidRPr="002670A3" w:rsidDel="00DA4CEE" w:rsidRDefault="002670A3" w:rsidP="002670A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F6328" w14:textId="77777777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B664F3" w:rsidRPr="00B664F3" w14:paraId="4E415749" w14:textId="77777777" w:rsidTr="00B664F3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F14B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7BE47D" w14:textId="1BFE7417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Who is responsible for monitoring the animals?</w:t>
            </w:r>
          </w:p>
          <w:p w14:paraId="0BB85560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5482A223" w14:textId="502250A0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0C08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  <w:tr w:rsidR="00B664F3" w:rsidRPr="00B664F3" w14:paraId="2BDBA6A8" w14:textId="77777777" w:rsidTr="00B664F3">
        <w:trPr>
          <w:trHeight w:val="8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7731" w14:textId="77777777" w:rsidR="00B664F3" w:rsidRPr="00B664F3" w:rsidRDefault="00B664F3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9DCA0B" w14:textId="5DC4FD09" w:rsid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Description of procedures to be carried out. Please include relevant protocols including disease testing, euthanasia, </w:t>
            </w:r>
            <w:r w:rsidRPr="00B664F3">
              <w:rPr>
                <w:rFonts w:eastAsia="Times New Roman" w:cstheme="minorHAnsi"/>
                <w:color w:val="000000"/>
                <w:lang w:eastAsia="en-AU"/>
              </w:rPr>
              <w:lastRenderedPageBreak/>
              <w:t>anaesthesia</w:t>
            </w:r>
            <w:r w:rsidR="007A2EF3">
              <w:rPr>
                <w:rFonts w:eastAsia="Times New Roman" w:cstheme="minorHAnsi"/>
                <w:color w:val="000000"/>
                <w:lang w:eastAsia="en-AU"/>
              </w:rPr>
              <w:t>,</w:t>
            </w: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 and pain management (if different from IACUC-approved SOPs).</w:t>
            </w:r>
          </w:p>
          <w:p w14:paraId="2D4F7947" w14:textId="77777777" w:rsidR="002722F2" w:rsidRDefault="002722F2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14EF6D51" w14:textId="5EF96B7F" w:rsidR="002670A3" w:rsidRPr="00B664F3" w:rsidRDefault="002670A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8016" w14:textId="77777777" w:rsidR="00B664F3" w:rsidRPr="00B664F3" w:rsidRDefault="00B664F3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lastRenderedPageBreak/>
              <w:t> </w:t>
            </w:r>
          </w:p>
        </w:tc>
      </w:tr>
      <w:tr w:rsidR="008B72EC" w:rsidRPr="00B664F3" w14:paraId="3687DFDD" w14:textId="77777777" w:rsidTr="00556A5E">
        <w:trPr>
          <w:trHeight w:val="5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941F" w14:textId="77777777" w:rsidR="008B72EC" w:rsidRPr="00B664F3" w:rsidRDefault="008B72EC" w:rsidP="00556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42163" w14:textId="77777777" w:rsidR="008B72EC" w:rsidRDefault="008B72EC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What is the accepted mortality rate &amp; has this been clearly identified in the IACUC protocol (if appropriate)?</w:t>
            </w:r>
          </w:p>
          <w:p w14:paraId="06918851" w14:textId="77777777" w:rsidR="008B72EC" w:rsidRPr="00B664F3" w:rsidRDefault="008B72EC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4B7E" w14:textId="77777777" w:rsidR="008B72EC" w:rsidRPr="00B664F3" w:rsidRDefault="008B72EC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</w:tr>
    </w:tbl>
    <w:p w14:paraId="15A3F8E1" w14:textId="06B51869" w:rsidR="008B72EC" w:rsidRDefault="008B72EC" w:rsidP="008B72EC"/>
    <w:p w14:paraId="6C762B5D" w14:textId="7BA0E4AC" w:rsidR="005037F0" w:rsidRPr="005037F0" w:rsidRDefault="005037F0" w:rsidP="005037F0">
      <w:pPr>
        <w:jc w:val="center"/>
        <w:rPr>
          <w:b/>
          <w:bCs/>
        </w:rPr>
      </w:pPr>
      <w:r>
        <w:rPr>
          <w:b/>
          <w:bCs/>
        </w:rPr>
        <w:t>Declaration by animal/facility owner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3"/>
        <w:gridCol w:w="851"/>
      </w:tblGrid>
      <w:tr w:rsidR="005037F0" w:rsidRPr="00B664F3" w14:paraId="669B74C5" w14:textId="466E5FBB" w:rsidTr="00FB6A2B">
        <w:trPr>
          <w:trHeight w:val="3186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80ADA6" w14:textId="77777777" w:rsidR="005037F0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I am aware that the investigation described above is carried out for teaching or research purposes which may incur risks to my animals. </w:t>
            </w:r>
          </w:p>
          <w:p w14:paraId="3D926D28" w14:textId="77777777" w:rsidR="005037F0" w:rsidRPr="00B664F3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357265AF" w14:textId="77777777" w:rsidR="005037F0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During the investigation, fish will be humanely managed, anaesthetised and euthanised in accordance with the principles of the NACLAR Guidelines v2.  </w:t>
            </w:r>
          </w:p>
          <w:p w14:paraId="00B3AF5D" w14:textId="77777777" w:rsidR="005037F0" w:rsidRPr="00B664F3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085B2C86" w14:textId="77777777" w:rsidR="005037F0" w:rsidRPr="00B664F3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 xml:space="preserve">I have had the opportunity to discuss the protocol with the principal investigator and that all research or teaching activity will be supervised by suitably trained and qualified personnel. </w:t>
            </w:r>
          </w:p>
          <w:p w14:paraId="2CC7CAD4" w14:textId="77777777" w:rsidR="005037F0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07BCE433" w14:textId="77777777" w:rsidR="005037F0" w:rsidRPr="00B664F3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 w:rsidRPr="00B664F3">
              <w:rPr>
                <w:rFonts w:eastAsia="Times New Roman" w:cstheme="minorHAnsi"/>
                <w:color w:val="000000"/>
                <w:lang w:eastAsia="en-AU"/>
              </w:rPr>
              <w:t>I hereby certify that I am the owner (or duly authorised representative) of the animals.</w:t>
            </w:r>
          </w:p>
          <w:p w14:paraId="135B5DE8" w14:textId="7084826E" w:rsidR="005037F0" w:rsidRPr="00B664F3" w:rsidRDefault="005037F0" w:rsidP="00556A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FB6A2B" w:rsidRPr="00B664F3" w14:paraId="4A5F0A06" w14:textId="77777777" w:rsidTr="00FB6A2B">
        <w:trPr>
          <w:trHeight w:val="292"/>
        </w:trPr>
        <w:tc>
          <w:tcPr>
            <w:tcW w:w="3969" w:type="dxa"/>
            <w:shd w:val="clear" w:color="auto" w:fill="auto"/>
            <w:noWrap/>
            <w:vAlign w:val="bottom"/>
          </w:tcPr>
          <w:p w14:paraId="4BC904D5" w14:textId="1E934A7A" w:rsidR="00FB6A2B" w:rsidRPr="00204ECA" w:rsidRDefault="00FB6A2B" w:rsidP="00FB6A2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Consenting Owner</w:t>
            </w:r>
          </w:p>
        </w:tc>
        <w:tc>
          <w:tcPr>
            <w:tcW w:w="46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CB3385" w14:textId="77777777" w:rsidR="00FB6A2B" w:rsidRPr="00B664F3" w:rsidRDefault="00FB6A2B" w:rsidP="00FB6A2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38474D9" w14:textId="77777777" w:rsidR="00FB6A2B" w:rsidRDefault="00FB6A2B" w:rsidP="00FB6A2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0B83624E" w14:textId="77777777" w:rsidR="00FB6A2B" w:rsidRPr="00B664F3" w:rsidRDefault="00FB6A2B" w:rsidP="00FB6A2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204ECA" w:rsidRPr="00B664F3" w14:paraId="4F212F2B" w14:textId="77777777" w:rsidTr="00FB6A2B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3A47B" w14:textId="77777777" w:rsidR="00204ECA" w:rsidRDefault="00204ECA" w:rsidP="00204EC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9E97C" w14:textId="77777777" w:rsidR="00204ECA" w:rsidRPr="00B664F3" w:rsidRDefault="00204ECA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B3F1BFA" w14:textId="77777777" w:rsidR="00204ECA" w:rsidRPr="00B664F3" w:rsidRDefault="00204ECA" w:rsidP="00556A5E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</w:tbl>
    <w:tbl>
      <w:tblPr>
        <w:tblStyle w:val="TableGrid"/>
        <w:tblW w:w="9493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85"/>
      </w:tblGrid>
      <w:tr w:rsidR="00FB6A2B" w14:paraId="3F71D5AB" w14:textId="77777777" w:rsidTr="00FB6A2B">
        <w:trPr>
          <w:trHeight w:val="1013"/>
        </w:trPr>
        <w:tc>
          <w:tcPr>
            <w:tcW w:w="4508" w:type="dxa"/>
          </w:tcPr>
          <w:p w14:paraId="0F3645F8" w14:textId="77777777" w:rsidR="00FB6A2B" w:rsidRDefault="00FB6A2B" w:rsidP="00556A5E">
            <w:pPr>
              <w:tabs>
                <w:tab w:val="left" w:pos="567"/>
                <w:tab w:val="right" w:leader="dot" w:pos="2268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3026EF05" w14:textId="77777777" w:rsidR="00FB6A2B" w:rsidRPr="00204ECA" w:rsidRDefault="00FB6A2B" w:rsidP="00556A5E">
            <w:pPr>
              <w:tabs>
                <w:tab w:val="left" w:pos="567"/>
                <w:tab w:val="right" w:leader="dot" w:pos="2268"/>
              </w:tabs>
              <w:spacing w:before="40" w:after="40"/>
              <w:rPr>
                <w:b/>
                <w:bCs/>
              </w:rPr>
            </w:pPr>
          </w:p>
        </w:tc>
        <w:tc>
          <w:tcPr>
            <w:tcW w:w="4985" w:type="dxa"/>
          </w:tcPr>
          <w:p w14:paraId="60AC67EF" w14:textId="245AA966" w:rsidR="00FB6A2B" w:rsidRDefault="00FB6A2B" w:rsidP="00556A5E">
            <w:pPr>
              <w:tabs>
                <w:tab w:val="left" w:pos="567"/>
                <w:tab w:val="right" w:leader="dot" w:pos="2268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511C22DA" w14:textId="77777777" w:rsidR="00FB6A2B" w:rsidRPr="00204ECA" w:rsidRDefault="00FB6A2B" w:rsidP="00556A5E">
            <w:pPr>
              <w:tabs>
                <w:tab w:val="left" w:pos="567"/>
                <w:tab w:val="right" w:leader="dot" w:pos="2268"/>
              </w:tabs>
              <w:spacing w:before="40" w:after="40"/>
              <w:rPr>
                <w:b/>
                <w:bCs/>
              </w:rPr>
            </w:pPr>
          </w:p>
        </w:tc>
      </w:tr>
    </w:tbl>
    <w:p w14:paraId="1E769478" w14:textId="4CF29A59" w:rsidR="00204ECA" w:rsidRDefault="00204ECA" w:rsidP="00204ECA">
      <w:pPr>
        <w:tabs>
          <w:tab w:val="left" w:pos="567"/>
          <w:tab w:val="right" w:leader="dot" w:pos="2268"/>
        </w:tabs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204ECA" w14:paraId="1A3AD6B0" w14:textId="77777777" w:rsidTr="00B22865">
        <w:trPr>
          <w:trHeight w:val="1095"/>
        </w:trPr>
        <w:tc>
          <w:tcPr>
            <w:tcW w:w="4508" w:type="dxa"/>
          </w:tcPr>
          <w:p w14:paraId="0E07AE5D" w14:textId="140C2C32" w:rsidR="00204ECA" w:rsidRDefault="00B22865" w:rsidP="00FB6A2B">
            <w:pPr>
              <w:tabs>
                <w:tab w:val="left" w:pos="567"/>
                <w:tab w:val="right" w:leader="dot" w:pos="2268"/>
              </w:tabs>
              <w:spacing w:before="40" w:after="20"/>
              <w:rPr>
                <w:b/>
                <w:bCs/>
              </w:rPr>
            </w:pPr>
            <w:r>
              <w:rPr>
                <w:b/>
                <w:bCs/>
                <w:shd w:val="clear" w:color="auto" w:fill="E7E6E6" w:themeFill="background2"/>
              </w:rPr>
              <w:t xml:space="preserve">Signature </w:t>
            </w:r>
            <w:r w:rsidR="005B71E5" w:rsidRPr="00FB6A2B">
              <w:rPr>
                <w:b/>
                <w:bCs/>
                <w:shd w:val="clear" w:color="auto" w:fill="E7E6E6" w:themeFill="background2"/>
              </w:rPr>
              <w:t>of Principal Investigator</w:t>
            </w:r>
            <w:r w:rsidR="00B76DF9">
              <w:rPr>
                <w:b/>
                <w:bCs/>
                <w:shd w:val="clear" w:color="auto" w:fill="E7E6E6" w:themeFill="background2"/>
              </w:rPr>
              <w:t>:</w:t>
            </w:r>
          </w:p>
          <w:p w14:paraId="3A5B0CA8" w14:textId="3FAF19B4" w:rsidR="00FB6A2B" w:rsidRPr="00FB6A2B" w:rsidRDefault="00FB6A2B" w:rsidP="00FB6A2B">
            <w:pPr>
              <w:tabs>
                <w:tab w:val="left" w:pos="567"/>
                <w:tab w:val="right" w:leader="dot" w:pos="2268"/>
              </w:tabs>
              <w:spacing w:before="40" w:after="20"/>
            </w:pPr>
          </w:p>
        </w:tc>
        <w:tc>
          <w:tcPr>
            <w:tcW w:w="4985" w:type="dxa"/>
          </w:tcPr>
          <w:p w14:paraId="7C868EAE" w14:textId="2C4744FF" w:rsidR="00204ECA" w:rsidRDefault="00B22865" w:rsidP="00FB6A2B">
            <w:pPr>
              <w:tabs>
                <w:tab w:val="left" w:pos="567"/>
                <w:tab w:val="right" w:leader="dot" w:pos="2268"/>
              </w:tabs>
              <w:spacing w:before="40" w:after="20"/>
              <w:rPr>
                <w:b/>
                <w:bCs/>
              </w:rPr>
            </w:pPr>
            <w:r>
              <w:rPr>
                <w:b/>
                <w:bCs/>
                <w:shd w:val="clear" w:color="auto" w:fill="E7E6E6" w:themeFill="background2"/>
              </w:rPr>
              <w:t>Signature</w:t>
            </w:r>
            <w:r w:rsidR="005B71E5" w:rsidRPr="00FB6A2B">
              <w:rPr>
                <w:b/>
                <w:bCs/>
                <w:shd w:val="clear" w:color="auto" w:fill="E7E6E6" w:themeFill="background2"/>
              </w:rPr>
              <w:t xml:space="preserve"> of IACUC Chair</w:t>
            </w:r>
            <w:r w:rsidR="00B76DF9">
              <w:rPr>
                <w:b/>
                <w:bCs/>
                <w:shd w:val="clear" w:color="auto" w:fill="E7E6E6" w:themeFill="background2"/>
              </w:rPr>
              <w:t>:</w:t>
            </w:r>
          </w:p>
          <w:p w14:paraId="520162DF" w14:textId="39AEA897" w:rsidR="00FB6A2B" w:rsidRPr="00FB6A2B" w:rsidRDefault="00FB6A2B" w:rsidP="00FB6A2B">
            <w:pPr>
              <w:tabs>
                <w:tab w:val="left" w:pos="567"/>
                <w:tab w:val="right" w:leader="dot" w:pos="2268"/>
              </w:tabs>
              <w:spacing w:before="40" w:after="20"/>
            </w:pPr>
          </w:p>
        </w:tc>
      </w:tr>
    </w:tbl>
    <w:p w14:paraId="12181CEE" w14:textId="77777777" w:rsidR="00204ECA" w:rsidRPr="00B664F3" w:rsidRDefault="00204ECA" w:rsidP="00204ECA">
      <w:pPr>
        <w:tabs>
          <w:tab w:val="left" w:pos="567"/>
          <w:tab w:val="right" w:leader="dot" w:pos="2268"/>
        </w:tabs>
      </w:pPr>
    </w:p>
    <w:p w14:paraId="462A70D2" w14:textId="77777777" w:rsidR="00204ECA" w:rsidRPr="00140C03" w:rsidRDefault="00204ECA" w:rsidP="00204ECA">
      <w:pPr>
        <w:tabs>
          <w:tab w:val="left" w:pos="567"/>
          <w:tab w:val="right" w:leader="dot" w:pos="2268"/>
        </w:tabs>
        <w:spacing w:after="0"/>
        <w:rPr>
          <w:sz w:val="20"/>
          <w:szCs w:val="20"/>
        </w:rPr>
      </w:pPr>
      <w:r w:rsidRPr="00140C03">
        <w:rPr>
          <w:sz w:val="20"/>
          <w:szCs w:val="20"/>
        </w:rPr>
        <w:t>Original of consent form to be retained by the Principal Investigator</w:t>
      </w:r>
    </w:p>
    <w:p w14:paraId="65370F17" w14:textId="77777777" w:rsidR="00204ECA" w:rsidRPr="00140C03" w:rsidRDefault="00204ECA" w:rsidP="00204ECA">
      <w:pPr>
        <w:tabs>
          <w:tab w:val="left" w:pos="567"/>
          <w:tab w:val="right" w:leader="dot" w:pos="2268"/>
        </w:tabs>
        <w:spacing w:after="0"/>
        <w:rPr>
          <w:sz w:val="20"/>
          <w:szCs w:val="20"/>
        </w:rPr>
      </w:pPr>
      <w:r w:rsidRPr="00140C03">
        <w:rPr>
          <w:sz w:val="20"/>
          <w:szCs w:val="20"/>
        </w:rPr>
        <w:t>Copy to be given to the consenting owner</w:t>
      </w:r>
      <w:r>
        <w:rPr>
          <w:sz w:val="20"/>
          <w:szCs w:val="20"/>
        </w:rPr>
        <w:t>/partner</w:t>
      </w:r>
    </w:p>
    <w:p w14:paraId="0C4AC74A" w14:textId="77777777" w:rsidR="00204ECA" w:rsidRDefault="00204ECA" w:rsidP="00204ECA">
      <w:pPr>
        <w:spacing w:after="0"/>
        <w:rPr>
          <w:sz w:val="20"/>
          <w:szCs w:val="20"/>
        </w:rPr>
      </w:pPr>
    </w:p>
    <w:p w14:paraId="0C688095" w14:textId="77777777" w:rsidR="008B72EC" w:rsidRDefault="008B72EC" w:rsidP="00B664F3">
      <w:pPr>
        <w:spacing w:after="0"/>
        <w:rPr>
          <w:sz w:val="20"/>
          <w:szCs w:val="20"/>
        </w:rPr>
      </w:pPr>
    </w:p>
    <w:p w14:paraId="639BB134" w14:textId="3DF4BF55" w:rsidR="00B664F3" w:rsidRDefault="00B664F3" w:rsidP="00B664F3">
      <w:pPr>
        <w:spacing w:after="0"/>
        <w:rPr>
          <w:sz w:val="20"/>
          <w:szCs w:val="20"/>
        </w:rPr>
      </w:pPr>
    </w:p>
    <w:p w14:paraId="66E9F134" w14:textId="77777777" w:rsidR="00B664F3" w:rsidRDefault="00B664F3" w:rsidP="00B664F3">
      <w:pPr>
        <w:pStyle w:val="Header"/>
      </w:pPr>
    </w:p>
    <w:p w14:paraId="37D74583" w14:textId="77777777" w:rsidR="00B664F3" w:rsidRDefault="00B664F3" w:rsidP="00B664F3">
      <w:pPr>
        <w:pStyle w:val="Header"/>
      </w:pPr>
    </w:p>
    <w:p w14:paraId="58928276" w14:textId="77777777" w:rsidR="00B664F3" w:rsidRPr="00140C03" w:rsidRDefault="00B664F3" w:rsidP="00B664F3">
      <w:pPr>
        <w:spacing w:after="0"/>
        <w:rPr>
          <w:sz w:val="20"/>
          <w:szCs w:val="20"/>
        </w:rPr>
      </w:pPr>
    </w:p>
    <w:p w14:paraId="237A7050" w14:textId="77777777" w:rsidR="00B664F3" w:rsidRPr="00140C03" w:rsidRDefault="00B664F3" w:rsidP="0001595D">
      <w:pPr>
        <w:spacing w:after="0"/>
        <w:rPr>
          <w:sz w:val="20"/>
          <w:szCs w:val="20"/>
        </w:rPr>
      </w:pPr>
    </w:p>
    <w:sectPr w:rsidR="00B664F3" w:rsidRPr="00140C03" w:rsidSect="00B664F3">
      <w:footerReference w:type="default" r:id="rId9"/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EEC2" w14:textId="77777777" w:rsidR="006C16E5" w:rsidRDefault="006C16E5" w:rsidP="00117587">
      <w:pPr>
        <w:spacing w:after="0" w:line="240" w:lineRule="auto"/>
      </w:pPr>
      <w:r>
        <w:separator/>
      </w:r>
    </w:p>
  </w:endnote>
  <w:endnote w:type="continuationSeparator" w:id="0">
    <w:p w14:paraId="663BAB16" w14:textId="77777777" w:rsidR="006C16E5" w:rsidRDefault="006C16E5" w:rsidP="0011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FF91" w14:textId="3CF48675" w:rsidR="002670A3" w:rsidRDefault="002670A3">
    <w:pPr>
      <w:pStyle w:val="Footer"/>
    </w:pPr>
    <w:r w:rsidRPr="002670A3">
      <w:rPr>
        <w:sz w:val="18"/>
        <w:szCs w:val="18"/>
      </w:rPr>
      <w:t>IACUC Duty of Care Consent Form - External Partners</w:t>
    </w:r>
    <w:r w:rsidR="009609F3">
      <w:rPr>
        <w:sz w:val="18"/>
        <w:szCs w:val="18"/>
      </w:rPr>
      <w:tab/>
      <w:t xml:space="preserve">                   Version </w:t>
    </w:r>
    <w:r w:rsidR="006A695D">
      <w:rPr>
        <w:sz w:val="18"/>
        <w:szCs w:val="18"/>
      </w:rPr>
      <w:t>2</w:t>
    </w:r>
    <w:r w:rsidR="009609F3">
      <w:rPr>
        <w:sz w:val="18"/>
        <w:szCs w:val="18"/>
      </w:rPr>
      <w:t>.0, 0</w:t>
    </w:r>
    <w:r w:rsidR="006A695D">
      <w:rPr>
        <w:sz w:val="18"/>
        <w:szCs w:val="18"/>
      </w:rPr>
      <w:t>2</w:t>
    </w:r>
    <w:r w:rsidR="009609F3">
      <w:rPr>
        <w:sz w:val="18"/>
        <w:szCs w:val="18"/>
      </w:rPr>
      <w:t>/</w:t>
    </w:r>
    <w:r w:rsidR="006A695D">
      <w:rPr>
        <w:sz w:val="18"/>
        <w:szCs w:val="18"/>
      </w:rPr>
      <w:t>02/2026</w:t>
    </w:r>
    <w:r w:rsidRPr="002670A3">
      <w:rPr>
        <w:sz w:val="18"/>
        <w:szCs w:val="18"/>
      </w:rPr>
      <w:t xml:space="preserve"> </w:t>
    </w:r>
    <w:r>
      <w:ptab w:relativeTo="margin" w:alignment="right" w:leader="none"/>
    </w:r>
    <w:r w:rsidRPr="002670A3">
      <w:rPr>
        <w:sz w:val="18"/>
        <w:szCs w:val="18"/>
      </w:rPr>
      <w:t xml:space="preserve">Page </w:t>
    </w:r>
    <w:r w:rsidRPr="002670A3">
      <w:rPr>
        <w:b/>
        <w:bCs/>
        <w:sz w:val="18"/>
        <w:szCs w:val="18"/>
      </w:rPr>
      <w:fldChar w:fldCharType="begin"/>
    </w:r>
    <w:r w:rsidRPr="002670A3">
      <w:rPr>
        <w:b/>
        <w:bCs/>
        <w:sz w:val="18"/>
        <w:szCs w:val="18"/>
      </w:rPr>
      <w:instrText xml:space="preserve"> PAGE  \* Arabic  \* MERGEFORMAT </w:instrText>
    </w:r>
    <w:r w:rsidRPr="002670A3">
      <w:rPr>
        <w:b/>
        <w:bCs/>
        <w:sz w:val="18"/>
        <w:szCs w:val="18"/>
      </w:rPr>
      <w:fldChar w:fldCharType="separate"/>
    </w:r>
    <w:r w:rsidRPr="002670A3">
      <w:rPr>
        <w:b/>
        <w:bCs/>
        <w:noProof/>
        <w:sz w:val="18"/>
        <w:szCs w:val="18"/>
      </w:rPr>
      <w:t>1</w:t>
    </w:r>
    <w:r w:rsidRPr="002670A3">
      <w:rPr>
        <w:b/>
        <w:bCs/>
        <w:sz w:val="18"/>
        <w:szCs w:val="18"/>
      </w:rPr>
      <w:fldChar w:fldCharType="end"/>
    </w:r>
    <w:r w:rsidRPr="002670A3">
      <w:rPr>
        <w:sz w:val="18"/>
        <w:szCs w:val="18"/>
      </w:rPr>
      <w:t xml:space="preserve"> of </w:t>
    </w:r>
    <w:r w:rsidRPr="002670A3">
      <w:rPr>
        <w:b/>
        <w:bCs/>
        <w:sz w:val="18"/>
        <w:szCs w:val="18"/>
      </w:rPr>
      <w:fldChar w:fldCharType="begin"/>
    </w:r>
    <w:r w:rsidRPr="002670A3">
      <w:rPr>
        <w:b/>
        <w:bCs/>
        <w:sz w:val="18"/>
        <w:szCs w:val="18"/>
      </w:rPr>
      <w:instrText xml:space="preserve"> NUMPAGES  \* Arabic  \* MERGEFORMAT </w:instrText>
    </w:r>
    <w:r w:rsidRPr="002670A3">
      <w:rPr>
        <w:b/>
        <w:bCs/>
        <w:sz w:val="18"/>
        <w:szCs w:val="18"/>
      </w:rPr>
      <w:fldChar w:fldCharType="separate"/>
    </w:r>
    <w:r w:rsidRPr="002670A3">
      <w:rPr>
        <w:b/>
        <w:bCs/>
        <w:noProof/>
        <w:sz w:val="18"/>
        <w:szCs w:val="18"/>
      </w:rPr>
      <w:t>2</w:t>
    </w:r>
    <w:r w:rsidRPr="002670A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C820" w14:textId="77777777" w:rsidR="006C16E5" w:rsidRDefault="006C16E5" w:rsidP="00117587">
      <w:pPr>
        <w:spacing w:after="0" w:line="240" w:lineRule="auto"/>
      </w:pPr>
      <w:r>
        <w:separator/>
      </w:r>
    </w:p>
  </w:footnote>
  <w:footnote w:type="continuationSeparator" w:id="0">
    <w:p w14:paraId="4BB563BA" w14:textId="77777777" w:rsidR="006C16E5" w:rsidRDefault="006C16E5" w:rsidP="0011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763B"/>
    <w:multiLevelType w:val="hybridMultilevel"/>
    <w:tmpl w:val="F00EF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1D"/>
    <w:rsid w:val="0001595D"/>
    <w:rsid w:val="00066834"/>
    <w:rsid w:val="000921C0"/>
    <w:rsid w:val="000E751C"/>
    <w:rsid w:val="00117587"/>
    <w:rsid w:val="00140C03"/>
    <w:rsid w:val="001751EF"/>
    <w:rsid w:val="00204ECA"/>
    <w:rsid w:val="00227781"/>
    <w:rsid w:val="002670A3"/>
    <w:rsid w:val="002722F2"/>
    <w:rsid w:val="002B2489"/>
    <w:rsid w:val="002C49E0"/>
    <w:rsid w:val="00334E25"/>
    <w:rsid w:val="00415A1F"/>
    <w:rsid w:val="00435833"/>
    <w:rsid w:val="004673A3"/>
    <w:rsid w:val="004E27C3"/>
    <w:rsid w:val="004F6171"/>
    <w:rsid w:val="005037F0"/>
    <w:rsid w:val="0050417C"/>
    <w:rsid w:val="0052191D"/>
    <w:rsid w:val="005B71E5"/>
    <w:rsid w:val="006A695D"/>
    <w:rsid w:val="006C16E5"/>
    <w:rsid w:val="007A2EF3"/>
    <w:rsid w:val="007F5B17"/>
    <w:rsid w:val="008B72EC"/>
    <w:rsid w:val="0092623D"/>
    <w:rsid w:val="009609F3"/>
    <w:rsid w:val="00A05DA1"/>
    <w:rsid w:val="00A27572"/>
    <w:rsid w:val="00A85557"/>
    <w:rsid w:val="00B22865"/>
    <w:rsid w:val="00B664F3"/>
    <w:rsid w:val="00B76DF9"/>
    <w:rsid w:val="00B8297F"/>
    <w:rsid w:val="00B9372A"/>
    <w:rsid w:val="00C04780"/>
    <w:rsid w:val="00C21393"/>
    <w:rsid w:val="00D17BB4"/>
    <w:rsid w:val="00D24B19"/>
    <w:rsid w:val="00DA4CEE"/>
    <w:rsid w:val="00E74A55"/>
    <w:rsid w:val="00F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73C0"/>
  <w15:chartTrackingRefBased/>
  <w15:docId w15:val="{FA33041D-0A6C-4CF9-B066-03ED7538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15A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7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87"/>
  </w:style>
  <w:style w:type="paragraph" w:styleId="Footer">
    <w:name w:val="footer"/>
    <w:basedOn w:val="Normal"/>
    <w:link w:val="FooterChar"/>
    <w:uiPriority w:val="99"/>
    <w:unhideWhenUsed/>
    <w:rsid w:val="0011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87"/>
  </w:style>
  <w:style w:type="table" w:styleId="TableGrid">
    <w:name w:val="Table Grid"/>
    <w:basedOn w:val="TableNormal"/>
    <w:uiPriority w:val="39"/>
    <w:rsid w:val="00B6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2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7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7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7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E3D2-F74B-412A-A7E1-5FD51250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IACUC Duty of Care Consent Form – External Partners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Duty of Care Consent Form – External Partners</dc:title>
  <dc:subject/>
  <dc:creator>Nicola Hodgman</dc:creator>
  <cp:keywords/>
  <dc:description/>
  <cp:lastModifiedBy>Belinda Lee</cp:lastModifiedBy>
  <cp:revision>3</cp:revision>
  <dcterms:created xsi:type="dcterms:W3CDTF">2026-02-02T05:37:00Z</dcterms:created>
  <dcterms:modified xsi:type="dcterms:W3CDTF">2026-02-09T12:11:00Z</dcterms:modified>
</cp:coreProperties>
</file>